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30"/>
          <w:left w:type="dxa" w:w="80"/>
          <w:bottom w:type="dxa" w:w="0"/>
          <w:right w:type="dxa" w:w="80"/>
        </w:tblCellMar>
      </w:tblPr>
      <w:tr>
        <w:tc>
          <w:p>
            <w:r>
              <w:rPr>
                <w:b w:val="true"/>
              </w:rPr>
              <w:t>Language</w:t>
            </w:r>
          </w:p>
        </w:tc>
        <w:tc>
          <w:p>
            <w:r>
              <w:rPr>
                <w:b w:val="true"/>
              </w:rPr>
              <w:t>Term</w:t>
            </w:r>
          </w:p>
        </w:tc>
        <w:tc>
          <w:p>
            <w:r>
              <w:rPr>
                <w:b w:val="true"/>
              </w:rPr>
              <w:t>Class</w:t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2024-03-28T10:04:56Z</dcterms:created>
  <dc:creator>Apache POI</dc:creator>
</coreProperties>
</file>